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40D" w:rsidRPr="008F6257" w:rsidRDefault="0020340D" w:rsidP="0020340D">
      <w:pPr>
        <w:pStyle w:val="Nzev"/>
        <w:rPr>
          <w:sz w:val="32"/>
          <w:szCs w:val="32"/>
        </w:rPr>
      </w:pPr>
      <w:r w:rsidRPr="008F6257">
        <w:rPr>
          <w:sz w:val="32"/>
          <w:szCs w:val="32"/>
        </w:rPr>
        <w:t>Mateřská škola Vysočany,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okres Blansko, příspěvková organizace</w:t>
      </w:r>
      <w:r>
        <w:t xml:space="preserve">   </w:t>
      </w:r>
    </w:p>
    <w:p w:rsidR="0020340D" w:rsidRDefault="0020340D" w:rsidP="0020340D">
      <w:pPr>
        <w:pStyle w:val="Podnadpis"/>
      </w:pPr>
      <w:r>
        <w:t xml:space="preserve">PSČ: 679 13         Tel: 516 435 685                                                                                           </w:t>
      </w:r>
    </w:p>
    <w:p w:rsidR="0020340D" w:rsidRDefault="0020340D" w:rsidP="0020340D">
      <w:pPr>
        <w:rPr>
          <w:b/>
          <w:sz w:val="24"/>
        </w:rPr>
      </w:pPr>
    </w:p>
    <w:p w:rsidR="0020340D" w:rsidRDefault="0020340D" w:rsidP="0020340D">
      <w:pPr>
        <w:rPr>
          <w:b/>
          <w:sz w:val="24"/>
        </w:rPr>
      </w:pPr>
    </w:p>
    <w:p w:rsidR="0020340D" w:rsidRDefault="0020340D" w:rsidP="0020340D">
      <w:pPr>
        <w:rPr>
          <w:b/>
          <w:sz w:val="24"/>
        </w:rPr>
      </w:pPr>
    </w:p>
    <w:p w:rsidR="0020340D" w:rsidRDefault="00D06D20" w:rsidP="0020340D">
      <w:pPr>
        <w:jc w:val="center"/>
        <w:rPr>
          <w:b/>
          <w:sz w:val="24"/>
        </w:rPr>
      </w:pPr>
      <w:r>
        <w:rPr>
          <w:b/>
          <w:sz w:val="24"/>
        </w:rPr>
        <w:t xml:space="preserve">NÁVRH </w:t>
      </w:r>
      <w:r w:rsidR="000E4CA7">
        <w:rPr>
          <w:b/>
          <w:sz w:val="24"/>
        </w:rPr>
        <w:t xml:space="preserve">STŘEDNĚDOBÉHO VÝHLEDU </w:t>
      </w:r>
      <w:r w:rsidR="00F91F35">
        <w:rPr>
          <w:b/>
          <w:sz w:val="24"/>
        </w:rPr>
        <w:t>ROZPOČTU NA ROK 2022 A 2023</w:t>
      </w:r>
      <w:r w:rsidR="0020340D">
        <w:rPr>
          <w:b/>
          <w:sz w:val="24"/>
        </w:rPr>
        <w:t xml:space="preserve"> </w:t>
      </w:r>
    </w:p>
    <w:p w:rsidR="0020340D" w:rsidRDefault="0020340D" w:rsidP="0020340D">
      <w:pPr>
        <w:jc w:val="center"/>
        <w:rPr>
          <w:b/>
          <w:sz w:val="24"/>
        </w:rPr>
      </w:pPr>
    </w:p>
    <w:p w:rsidR="0020340D" w:rsidRDefault="0020340D" w:rsidP="0020340D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008"/>
        <w:gridCol w:w="1816"/>
        <w:gridCol w:w="1707"/>
      </w:tblGrid>
      <w:tr w:rsidR="0020340D" w:rsidRPr="00C2545F" w:rsidTr="00F07B7F">
        <w:trPr>
          <w:trHeight w:val="336"/>
        </w:trPr>
        <w:tc>
          <w:tcPr>
            <w:tcW w:w="534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2"/>
                <w:szCs w:val="22"/>
              </w:rPr>
            </w:pPr>
            <w:r w:rsidRPr="00C2545F">
              <w:rPr>
                <w:b/>
                <w:sz w:val="22"/>
                <w:szCs w:val="22"/>
              </w:rPr>
              <w:t>Rok</w:t>
            </w:r>
          </w:p>
        </w:tc>
        <w:tc>
          <w:tcPr>
            <w:tcW w:w="1842" w:type="dxa"/>
            <w:shd w:val="clear" w:color="auto" w:fill="auto"/>
          </w:tcPr>
          <w:p w:rsidR="0020340D" w:rsidRPr="00C2545F" w:rsidRDefault="00F91F35" w:rsidP="00F07B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733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2"/>
                <w:szCs w:val="22"/>
              </w:rPr>
            </w:pPr>
            <w:r w:rsidRPr="00C2545F">
              <w:rPr>
                <w:b/>
                <w:sz w:val="22"/>
                <w:szCs w:val="22"/>
              </w:rPr>
              <w:t>20</w:t>
            </w:r>
            <w:r w:rsidR="00F91F35">
              <w:rPr>
                <w:b/>
                <w:sz w:val="22"/>
                <w:szCs w:val="22"/>
              </w:rPr>
              <w:t>23</w:t>
            </w:r>
          </w:p>
        </w:tc>
      </w:tr>
      <w:tr w:rsidR="0020340D" w:rsidRPr="00C2545F" w:rsidTr="00F07B7F">
        <w:tc>
          <w:tcPr>
            <w:tcW w:w="534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0340D" w:rsidRPr="00C2545F" w:rsidRDefault="0020340D" w:rsidP="00F07B7F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Výnosy:</w:t>
            </w:r>
          </w:p>
        </w:tc>
        <w:tc>
          <w:tcPr>
            <w:tcW w:w="1842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sz w:val="22"/>
                <w:szCs w:val="22"/>
              </w:rPr>
            </w:pPr>
          </w:p>
        </w:tc>
      </w:tr>
      <w:tr w:rsidR="0020340D" w:rsidRPr="00C2545F" w:rsidTr="00F07B7F">
        <w:tc>
          <w:tcPr>
            <w:tcW w:w="534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20340D" w:rsidRPr="00C2545F" w:rsidRDefault="0020340D" w:rsidP="00F07B7F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Dotace - zřizovatel</w:t>
            </w:r>
          </w:p>
        </w:tc>
        <w:tc>
          <w:tcPr>
            <w:tcW w:w="1842" w:type="dxa"/>
            <w:shd w:val="clear" w:color="auto" w:fill="auto"/>
          </w:tcPr>
          <w:p w:rsidR="0020340D" w:rsidRPr="00C2545F" w:rsidRDefault="00F91F35" w:rsidP="00F0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20340D">
              <w:rPr>
                <w:sz w:val="22"/>
                <w:szCs w:val="22"/>
              </w:rPr>
              <w:t>0 000</w:t>
            </w:r>
          </w:p>
        </w:tc>
        <w:tc>
          <w:tcPr>
            <w:tcW w:w="1733" w:type="dxa"/>
            <w:shd w:val="clear" w:color="auto" w:fill="auto"/>
          </w:tcPr>
          <w:p w:rsidR="0020340D" w:rsidRPr="00C2545F" w:rsidRDefault="00F91F35" w:rsidP="00F0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20340D">
              <w:rPr>
                <w:sz w:val="22"/>
                <w:szCs w:val="22"/>
              </w:rPr>
              <w:t>0 000</w:t>
            </w:r>
          </w:p>
        </w:tc>
      </w:tr>
      <w:tr w:rsidR="0020340D" w:rsidRPr="00C2545F" w:rsidTr="00F07B7F">
        <w:tc>
          <w:tcPr>
            <w:tcW w:w="534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20340D" w:rsidRPr="00C2545F" w:rsidRDefault="0020340D" w:rsidP="00F07B7F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Vlastní příjmy - školné</w:t>
            </w:r>
          </w:p>
        </w:tc>
        <w:tc>
          <w:tcPr>
            <w:tcW w:w="1842" w:type="dxa"/>
            <w:shd w:val="clear" w:color="auto" w:fill="auto"/>
          </w:tcPr>
          <w:p w:rsidR="0020340D" w:rsidRPr="00C2545F" w:rsidRDefault="00D06D20" w:rsidP="00F0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20340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733" w:type="dxa"/>
            <w:shd w:val="clear" w:color="auto" w:fill="auto"/>
          </w:tcPr>
          <w:p w:rsidR="0020340D" w:rsidRPr="00C2545F" w:rsidRDefault="00D06D20" w:rsidP="00F0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20340D">
              <w:rPr>
                <w:sz w:val="22"/>
                <w:szCs w:val="22"/>
              </w:rPr>
              <w:t xml:space="preserve"> 000</w:t>
            </w:r>
          </w:p>
        </w:tc>
      </w:tr>
      <w:tr w:rsidR="0020340D" w:rsidRPr="00D73A06" w:rsidTr="00F07B7F">
        <w:tc>
          <w:tcPr>
            <w:tcW w:w="534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20340D" w:rsidRPr="00C2545F" w:rsidRDefault="0020340D" w:rsidP="00F07B7F">
            <w:pPr>
              <w:rPr>
                <w:sz w:val="24"/>
              </w:rPr>
            </w:pPr>
            <w:r w:rsidRPr="00C2545F">
              <w:rPr>
                <w:sz w:val="24"/>
              </w:rPr>
              <w:t>Dotace – státní rozpočet</w:t>
            </w:r>
          </w:p>
        </w:tc>
        <w:tc>
          <w:tcPr>
            <w:tcW w:w="1842" w:type="dxa"/>
            <w:shd w:val="clear" w:color="auto" w:fill="auto"/>
          </w:tcPr>
          <w:p w:rsidR="0020340D" w:rsidRPr="00D73A06" w:rsidRDefault="00F91F35" w:rsidP="00F07B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2 0</w:t>
            </w:r>
            <w:r w:rsidR="0020340D" w:rsidRPr="00D73A06">
              <w:rPr>
                <w:sz w:val="24"/>
              </w:rPr>
              <w:t>00 000</w:t>
            </w:r>
          </w:p>
        </w:tc>
        <w:tc>
          <w:tcPr>
            <w:tcW w:w="1733" w:type="dxa"/>
            <w:shd w:val="clear" w:color="auto" w:fill="auto"/>
          </w:tcPr>
          <w:p w:rsidR="0020340D" w:rsidRPr="00D73A06" w:rsidRDefault="00F91F35" w:rsidP="00F07B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2 0</w:t>
            </w:r>
            <w:r w:rsidR="0020340D" w:rsidRPr="00D73A06">
              <w:rPr>
                <w:sz w:val="24"/>
              </w:rPr>
              <w:t>00 000</w:t>
            </w:r>
          </w:p>
        </w:tc>
      </w:tr>
      <w:tr w:rsidR="0020340D" w:rsidRPr="00D73A06" w:rsidTr="00F07B7F">
        <w:tc>
          <w:tcPr>
            <w:tcW w:w="534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0340D" w:rsidRPr="00C2545F" w:rsidRDefault="0020340D" w:rsidP="00F07B7F">
            <w:pPr>
              <w:rPr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20340D" w:rsidRPr="00D73A06" w:rsidRDefault="0020340D" w:rsidP="00F07B7F">
            <w:pPr>
              <w:jc w:val="center"/>
              <w:rPr>
                <w:sz w:val="24"/>
              </w:rPr>
            </w:pPr>
          </w:p>
        </w:tc>
      </w:tr>
      <w:tr w:rsidR="0020340D" w:rsidRPr="00D73A06" w:rsidTr="00F07B7F">
        <w:tc>
          <w:tcPr>
            <w:tcW w:w="534" w:type="dxa"/>
            <w:shd w:val="clear" w:color="auto" w:fill="auto"/>
          </w:tcPr>
          <w:p w:rsidR="0020340D" w:rsidRPr="00D73A06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0340D" w:rsidRPr="00D73A06" w:rsidRDefault="0020340D" w:rsidP="00F07B7F">
            <w:pPr>
              <w:rPr>
                <w:b/>
                <w:sz w:val="24"/>
              </w:rPr>
            </w:pPr>
            <w:r w:rsidRPr="00D73A06">
              <w:rPr>
                <w:b/>
                <w:sz w:val="24"/>
              </w:rPr>
              <w:t>Výnosy celkem</w:t>
            </w:r>
          </w:p>
        </w:tc>
        <w:tc>
          <w:tcPr>
            <w:tcW w:w="1842" w:type="dxa"/>
            <w:shd w:val="clear" w:color="auto" w:fill="auto"/>
          </w:tcPr>
          <w:p w:rsidR="0020340D" w:rsidRPr="00D73A06" w:rsidRDefault="00456BF1" w:rsidP="00F07B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2 396 </w:t>
            </w:r>
            <w:r w:rsidR="0020340D" w:rsidRPr="00D73A06">
              <w:rPr>
                <w:b/>
                <w:sz w:val="24"/>
              </w:rPr>
              <w:t>000</w:t>
            </w:r>
          </w:p>
        </w:tc>
        <w:tc>
          <w:tcPr>
            <w:tcW w:w="1733" w:type="dxa"/>
            <w:shd w:val="clear" w:color="auto" w:fill="auto"/>
          </w:tcPr>
          <w:p w:rsidR="0020340D" w:rsidRPr="00D73A06" w:rsidRDefault="00456BF1" w:rsidP="00F07B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2 396</w:t>
            </w:r>
            <w:r w:rsidR="0020340D" w:rsidRPr="00D73A06">
              <w:rPr>
                <w:b/>
                <w:sz w:val="24"/>
              </w:rPr>
              <w:t xml:space="preserve"> 000</w:t>
            </w:r>
          </w:p>
        </w:tc>
      </w:tr>
    </w:tbl>
    <w:p w:rsidR="0020340D" w:rsidRPr="00D73A06" w:rsidRDefault="0020340D" w:rsidP="0020340D">
      <w:pPr>
        <w:jc w:val="center"/>
        <w:rPr>
          <w:b/>
          <w:sz w:val="24"/>
        </w:rPr>
      </w:pPr>
    </w:p>
    <w:p w:rsidR="0020340D" w:rsidRDefault="0020340D" w:rsidP="0020340D">
      <w:pPr>
        <w:jc w:val="center"/>
        <w:rPr>
          <w:b/>
          <w:sz w:val="24"/>
        </w:rPr>
      </w:pPr>
    </w:p>
    <w:p w:rsidR="0020340D" w:rsidRDefault="0020340D" w:rsidP="0020340D">
      <w:pPr>
        <w:jc w:val="center"/>
        <w:rPr>
          <w:b/>
          <w:sz w:val="24"/>
        </w:rPr>
      </w:pPr>
    </w:p>
    <w:p w:rsidR="0020340D" w:rsidRDefault="0020340D" w:rsidP="0020340D">
      <w:pPr>
        <w:jc w:val="center"/>
        <w:rPr>
          <w:b/>
          <w:sz w:val="24"/>
        </w:rPr>
      </w:pPr>
    </w:p>
    <w:p w:rsidR="0020340D" w:rsidRDefault="0020340D" w:rsidP="0020340D">
      <w:pPr>
        <w:jc w:val="center"/>
        <w:rPr>
          <w:b/>
          <w:sz w:val="24"/>
        </w:rPr>
      </w:pPr>
    </w:p>
    <w:p w:rsidR="0020340D" w:rsidRDefault="0020340D" w:rsidP="0020340D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009"/>
        <w:gridCol w:w="1814"/>
        <w:gridCol w:w="1708"/>
      </w:tblGrid>
      <w:tr w:rsidR="0020340D" w:rsidRPr="00C2545F" w:rsidTr="00F07B7F">
        <w:trPr>
          <w:trHeight w:val="336"/>
        </w:trPr>
        <w:tc>
          <w:tcPr>
            <w:tcW w:w="534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2"/>
                <w:szCs w:val="22"/>
              </w:rPr>
            </w:pPr>
            <w:r w:rsidRPr="00C2545F">
              <w:rPr>
                <w:b/>
                <w:sz w:val="22"/>
                <w:szCs w:val="22"/>
              </w:rPr>
              <w:t>Rok</w:t>
            </w:r>
          </w:p>
        </w:tc>
        <w:tc>
          <w:tcPr>
            <w:tcW w:w="1842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733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</w:tr>
      <w:tr w:rsidR="0020340D" w:rsidRPr="00C2545F" w:rsidTr="00F07B7F">
        <w:tc>
          <w:tcPr>
            <w:tcW w:w="534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0340D" w:rsidRPr="00C2545F" w:rsidRDefault="0020340D" w:rsidP="00F07B7F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Náklady:</w:t>
            </w:r>
          </w:p>
        </w:tc>
        <w:tc>
          <w:tcPr>
            <w:tcW w:w="1842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sz w:val="22"/>
                <w:szCs w:val="22"/>
              </w:rPr>
            </w:pPr>
          </w:p>
        </w:tc>
      </w:tr>
      <w:tr w:rsidR="0020340D" w:rsidRPr="00C2545F" w:rsidTr="00F07B7F">
        <w:tc>
          <w:tcPr>
            <w:tcW w:w="534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20340D" w:rsidRPr="00C2545F" w:rsidRDefault="0020340D" w:rsidP="00F07B7F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výdaje - energie</w:t>
            </w:r>
          </w:p>
        </w:tc>
        <w:tc>
          <w:tcPr>
            <w:tcW w:w="1842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65 000</w:t>
            </w:r>
          </w:p>
        </w:tc>
        <w:tc>
          <w:tcPr>
            <w:tcW w:w="1733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65 000</w:t>
            </w:r>
          </w:p>
        </w:tc>
      </w:tr>
      <w:tr w:rsidR="0020340D" w:rsidRPr="00C2545F" w:rsidTr="00F07B7F">
        <w:tc>
          <w:tcPr>
            <w:tcW w:w="534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20340D" w:rsidRPr="00C2545F" w:rsidRDefault="0020340D" w:rsidP="00F07B7F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Ostatní provozní náklady (materiál, služby…)</w:t>
            </w:r>
          </w:p>
        </w:tc>
        <w:tc>
          <w:tcPr>
            <w:tcW w:w="1842" w:type="dxa"/>
            <w:shd w:val="clear" w:color="auto" w:fill="auto"/>
          </w:tcPr>
          <w:p w:rsidR="0020340D" w:rsidRPr="00C2545F" w:rsidRDefault="00805B0F" w:rsidP="00F0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="00456BF1">
              <w:rPr>
                <w:sz w:val="22"/>
                <w:szCs w:val="22"/>
              </w:rPr>
              <w:t xml:space="preserve"> </w:t>
            </w:r>
            <w:r w:rsidR="0020340D">
              <w:rPr>
                <w:sz w:val="22"/>
                <w:szCs w:val="22"/>
              </w:rPr>
              <w:t>650</w:t>
            </w:r>
          </w:p>
        </w:tc>
        <w:tc>
          <w:tcPr>
            <w:tcW w:w="1733" w:type="dxa"/>
            <w:shd w:val="clear" w:color="auto" w:fill="auto"/>
          </w:tcPr>
          <w:p w:rsidR="0020340D" w:rsidRPr="00C2545F" w:rsidRDefault="00805B0F" w:rsidP="00F07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="0020340D">
              <w:rPr>
                <w:sz w:val="22"/>
                <w:szCs w:val="22"/>
              </w:rPr>
              <w:t xml:space="preserve"> 650</w:t>
            </w:r>
          </w:p>
        </w:tc>
      </w:tr>
      <w:tr w:rsidR="0020340D" w:rsidRPr="00C2545F" w:rsidTr="00F07B7F">
        <w:tc>
          <w:tcPr>
            <w:tcW w:w="534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20340D" w:rsidRPr="00C2545F" w:rsidRDefault="0020340D" w:rsidP="00F07B7F">
            <w:pPr>
              <w:rPr>
                <w:sz w:val="24"/>
              </w:rPr>
            </w:pPr>
            <w:r w:rsidRPr="00C2545F">
              <w:rPr>
                <w:sz w:val="24"/>
              </w:rPr>
              <w:t>odpisy</w:t>
            </w:r>
          </w:p>
        </w:tc>
        <w:tc>
          <w:tcPr>
            <w:tcW w:w="1842" w:type="dxa"/>
            <w:shd w:val="clear" w:color="auto" w:fill="auto"/>
          </w:tcPr>
          <w:p w:rsidR="0020340D" w:rsidRPr="003C56AC" w:rsidRDefault="0020340D" w:rsidP="00F07B7F">
            <w:pPr>
              <w:jc w:val="center"/>
              <w:rPr>
                <w:sz w:val="24"/>
              </w:rPr>
            </w:pPr>
            <w:r w:rsidRPr="003C56AC">
              <w:rPr>
                <w:sz w:val="24"/>
              </w:rPr>
              <w:t xml:space="preserve">45 </w:t>
            </w:r>
            <w:r>
              <w:rPr>
                <w:sz w:val="24"/>
              </w:rPr>
              <w:t>35</w:t>
            </w:r>
            <w:r w:rsidRPr="003C56AC">
              <w:rPr>
                <w:sz w:val="24"/>
              </w:rPr>
              <w:t>0</w:t>
            </w:r>
          </w:p>
        </w:tc>
        <w:tc>
          <w:tcPr>
            <w:tcW w:w="1733" w:type="dxa"/>
            <w:shd w:val="clear" w:color="auto" w:fill="auto"/>
          </w:tcPr>
          <w:p w:rsidR="0020340D" w:rsidRPr="003C56AC" w:rsidRDefault="0020340D" w:rsidP="00F07B7F">
            <w:pPr>
              <w:jc w:val="center"/>
              <w:rPr>
                <w:sz w:val="24"/>
              </w:rPr>
            </w:pPr>
            <w:r w:rsidRPr="003C56AC">
              <w:rPr>
                <w:sz w:val="24"/>
              </w:rPr>
              <w:t>45 350</w:t>
            </w:r>
          </w:p>
        </w:tc>
      </w:tr>
      <w:tr w:rsidR="0020340D" w:rsidRPr="00C2545F" w:rsidTr="00F07B7F">
        <w:tc>
          <w:tcPr>
            <w:tcW w:w="534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:rsidR="0020340D" w:rsidRPr="00C2545F" w:rsidRDefault="0020340D" w:rsidP="00F07B7F">
            <w:pPr>
              <w:rPr>
                <w:sz w:val="24"/>
              </w:rPr>
            </w:pPr>
            <w:r w:rsidRPr="00C2545F">
              <w:rPr>
                <w:sz w:val="24"/>
              </w:rPr>
              <w:t>Státní rozpočet - výdaje</w:t>
            </w:r>
          </w:p>
        </w:tc>
        <w:tc>
          <w:tcPr>
            <w:tcW w:w="1842" w:type="dxa"/>
            <w:shd w:val="clear" w:color="auto" w:fill="auto"/>
          </w:tcPr>
          <w:p w:rsidR="0020340D" w:rsidRPr="00D73A06" w:rsidRDefault="00F91F35" w:rsidP="00F07B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2 0</w:t>
            </w:r>
            <w:r w:rsidR="0020340D" w:rsidRPr="00D73A06">
              <w:rPr>
                <w:sz w:val="24"/>
              </w:rPr>
              <w:t>00 000</w:t>
            </w:r>
          </w:p>
        </w:tc>
        <w:tc>
          <w:tcPr>
            <w:tcW w:w="1733" w:type="dxa"/>
            <w:shd w:val="clear" w:color="auto" w:fill="auto"/>
          </w:tcPr>
          <w:p w:rsidR="0020340D" w:rsidRPr="00D73A06" w:rsidRDefault="00F91F35" w:rsidP="00F07B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2 0</w:t>
            </w:r>
            <w:r w:rsidR="0020340D" w:rsidRPr="00D73A06">
              <w:rPr>
                <w:sz w:val="24"/>
              </w:rPr>
              <w:t>00 000</w:t>
            </w:r>
          </w:p>
        </w:tc>
        <w:bookmarkStart w:id="0" w:name="_GoBack"/>
        <w:bookmarkEnd w:id="0"/>
      </w:tr>
      <w:tr w:rsidR="0020340D" w:rsidRPr="00C2545F" w:rsidTr="00F07B7F">
        <w:tc>
          <w:tcPr>
            <w:tcW w:w="534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0340D" w:rsidRPr="00C2545F" w:rsidRDefault="0020340D" w:rsidP="00F07B7F">
            <w:pPr>
              <w:rPr>
                <w:b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</w:tr>
      <w:tr w:rsidR="0020340D" w:rsidRPr="00C2545F" w:rsidTr="00F07B7F">
        <w:tc>
          <w:tcPr>
            <w:tcW w:w="534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0340D" w:rsidRPr="00C2545F" w:rsidRDefault="0020340D" w:rsidP="00F07B7F">
            <w:pPr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Náklady celkem</w:t>
            </w:r>
          </w:p>
        </w:tc>
        <w:tc>
          <w:tcPr>
            <w:tcW w:w="1842" w:type="dxa"/>
            <w:shd w:val="clear" w:color="auto" w:fill="auto"/>
          </w:tcPr>
          <w:p w:rsidR="0020340D" w:rsidRPr="00C2545F" w:rsidRDefault="00805B0F" w:rsidP="00F07B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2 396</w:t>
            </w:r>
            <w:r w:rsidR="0020340D">
              <w:rPr>
                <w:b/>
                <w:sz w:val="24"/>
              </w:rPr>
              <w:t xml:space="preserve"> 000</w:t>
            </w:r>
          </w:p>
        </w:tc>
        <w:tc>
          <w:tcPr>
            <w:tcW w:w="1733" w:type="dxa"/>
            <w:shd w:val="clear" w:color="auto" w:fill="auto"/>
          </w:tcPr>
          <w:p w:rsidR="0020340D" w:rsidRPr="00C2545F" w:rsidRDefault="00805B0F" w:rsidP="00F07B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2 396</w:t>
            </w:r>
            <w:r w:rsidR="0020340D">
              <w:rPr>
                <w:b/>
                <w:sz w:val="24"/>
              </w:rPr>
              <w:t xml:space="preserve"> 000</w:t>
            </w:r>
          </w:p>
        </w:tc>
      </w:tr>
      <w:tr w:rsidR="0020340D" w:rsidRPr="00C2545F" w:rsidTr="00F07B7F">
        <w:tc>
          <w:tcPr>
            <w:tcW w:w="534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0340D" w:rsidRPr="00C2545F" w:rsidRDefault="0020340D" w:rsidP="00F07B7F">
            <w:pPr>
              <w:rPr>
                <w:b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</w:tr>
    </w:tbl>
    <w:p w:rsidR="0020340D" w:rsidRDefault="0020340D" w:rsidP="0020340D">
      <w:pPr>
        <w:jc w:val="center"/>
        <w:rPr>
          <w:b/>
          <w:sz w:val="24"/>
        </w:rPr>
      </w:pPr>
    </w:p>
    <w:p w:rsidR="0020340D" w:rsidRDefault="0020340D" w:rsidP="0020340D">
      <w:pPr>
        <w:jc w:val="center"/>
        <w:rPr>
          <w:b/>
          <w:sz w:val="24"/>
        </w:rPr>
      </w:pPr>
    </w:p>
    <w:p w:rsidR="0020340D" w:rsidRDefault="0020340D" w:rsidP="0020340D">
      <w:pPr>
        <w:jc w:val="center"/>
        <w:rPr>
          <w:b/>
          <w:sz w:val="24"/>
        </w:rPr>
      </w:pPr>
    </w:p>
    <w:p w:rsidR="0020340D" w:rsidRDefault="0020340D" w:rsidP="0020340D">
      <w:pPr>
        <w:jc w:val="center"/>
        <w:rPr>
          <w:b/>
          <w:sz w:val="24"/>
        </w:rPr>
      </w:pPr>
    </w:p>
    <w:p w:rsidR="0020340D" w:rsidRDefault="0020340D" w:rsidP="0020340D">
      <w:pPr>
        <w:jc w:val="center"/>
        <w:rPr>
          <w:b/>
          <w:sz w:val="24"/>
        </w:rPr>
      </w:pPr>
    </w:p>
    <w:p w:rsidR="0020340D" w:rsidRDefault="0020340D" w:rsidP="0020340D">
      <w:pPr>
        <w:jc w:val="center"/>
        <w:rPr>
          <w:b/>
          <w:sz w:val="24"/>
        </w:rPr>
      </w:pPr>
    </w:p>
    <w:p w:rsidR="0020340D" w:rsidRPr="00D73A06" w:rsidRDefault="0020340D" w:rsidP="0020340D">
      <w:pPr>
        <w:ind w:left="2832" w:firstLine="708"/>
        <w:jc w:val="center"/>
        <w:rPr>
          <w:sz w:val="24"/>
        </w:rPr>
      </w:pPr>
      <w:r w:rsidRPr="00D73A06">
        <w:rPr>
          <w:sz w:val="24"/>
        </w:rPr>
        <w:t>Blanka Hejčová</w:t>
      </w:r>
    </w:p>
    <w:p w:rsidR="0020340D" w:rsidRPr="00D73A06" w:rsidRDefault="0020340D" w:rsidP="0020340D">
      <w:pPr>
        <w:ind w:left="2832" w:firstLine="708"/>
        <w:jc w:val="center"/>
        <w:rPr>
          <w:sz w:val="24"/>
        </w:rPr>
      </w:pPr>
      <w:r w:rsidRPr="00D73A06">
        <w:rPr>
          <w:sz w:val="24"/>
        </w:rPr>
        <w:t>ředitelka MŠ</w:t>
      </w:r>
    </w:p>
    <w:p w:rsidR="008B3F8F" w:rsidRDefault="008B3F8F"/>
    <w:sectPr w:rsidR="008B3F8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0D"/>
    <w:rsid w:val="00017575"/>
    <w:rsid w:val="000E4CA7"/>
    <w:rsid w:val="001A7CC9"/>
    <w:rsid w:val="0020340D"/>
    <w:rsid w:val="00456BF1"/>
    <w:rsid w:val="006A5E9C"/>
    <w:rsid w:val="00805B0F"/>
    <w:rsid w:val="008B3F8F"/>
    <w:rsid w:val="00A06EC8"/>
    <w:rsid w:val="00BA4317"/>
    <w:rsid w:val="00D06D20"/>
    <w:rsid w:val="00D07690"/>
    <w:rsid w:val="00DE3FD0"/>
    <w:rsid w:val="00F9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C3CD"/>
  <w15:chartTrackingRefBased/>
  <w15:docId w15:val="{A9823289-239E-4EDF-8D34-6C079227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3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0340D"/>
    <w:pPr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20340D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20340D"/>
    <w:pPr>
      <w:pBdr>
        <w:bottom w:val="single" w:sz="4" w:space="1" w:color="auto"/>
      </w:pBdr>
      <w:jc w:val="center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rsid w:val="0020340D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Hejčová</dc:creator>
  <cp:keywords/>
  <dc:description/>
  <cp:lastModifiedBy>Blanka Hejčová</cp:lastModifiedBy>
  <cp:revision>3</cp:revision>
  <dcterms:created xsi:type="dcterms:W3CDTF">2020-11-13T09:31:00Z</dcterms:created>
  <dcterms:modified xsi:type="dcterms:W3CDTF">2020-11-13T10:24:00Z</dcterms:modified>
</cp:coreProperties>
</file>